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990"/>
        <w:gridCol w:w="5532"/>
        <w:tblGridChange w:id="0">
          <w:tblGrid>
            <w:gridCol w:w="2254"/>
            <w:gridCol w:w="1978"/>
            <w:gridCol w:w="990"/>
            <w:gridCol w:w="55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Prestación de servicios profesionales en la secretaria del deporte y la recreación en el proyecto denominado Fortalecimiento de la práctica de actividad física, la recreación y el deporte para los habitantes de Santiago de Cali. BP- 26005301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4162.010.26.1.1720-2025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Gutiérrez Mayosca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David García Robledo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1144078623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$11.385.000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7975080761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1608067792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SOI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/07/2025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Acompañar la gestión técnica y operativa para el cumplimiento de los lineamientos y metodologías a desarrollar en las jornadas y eventos, liderando, planeando y organizando el desarrollo de las acciones para la atención del programa Cali Incluyente y demás actividades del proyecto, elaborando e implementando las acciones y planes de intervención relacionados con las estrategias del proyecto y el desarrollo técnico de las actividades del mismo.</w:t>
            </w:r>
          </w:p>
          <w:p w:rsidR="00000000" w:rsidDel="00000000" w:rsidP="00000000" w:rsidRDefault="00000000" w:rsidRPr="00000000" w14:paraId="00000055">
            <w:pPr>
              <w:ind w:right="11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ind w:left="360" w:right="111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Participar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5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Planear y diligenciar el formato de parrilla de los monitores deportivo de la Secretaria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6.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demás desarrolladas en el objeto            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Colaboré en la planificación y ejecución de actividades físicas adaptadas y encuentros recreativos destinados a personas con discapacidad y sus acompañantes, empleando enfoques inclusivos que favorecieron su participación activa en contextos comunitarios.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 Realicé el seguimiento y la supervisión de las actividades en campo del programa Cali Incluyente, a través de visitas a los espacios deportivos utilizados. Empleé herramientas de monitoreo y evaluación para asegurar el cumplimiento de las directrices estratégicas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ind w:right="111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ind w:right="111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Participé en las tareas operativas, logísticas y de apoyo del programa Cali Incluyente, colaborando en la coordinación de eventos deportivos y recreativos dirigidos a personas con discapacidad y sus acompañantes.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Verifiqué la ejecución conforme de las actividades vinculadas con los sistemas de gestión de calidad, medio ambiente y seguridad y salud en el trabajo del programa Cali Incluyente.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Organicé el formato de programación para los monitores deportivos de la Secretaría del Deporte y la Recreación.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6. Brind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apoyo en caminata con el Instituto          geográfico Agustin Codazzi.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9.8437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DAVID  GARCIA ROBLEDO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-74929</wp:posOffset>
                  </wp:positionV>
                  <wp:extent cx="1229360" cy="679450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360" cy="6794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cjz11een0i6m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1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hp18_5a5BAVUHb9wYN2QV6YLXHQW9NR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rE4j9inHZY15GRX2ZD9A0LEtlg==">CgMxLjAyDmguY2p6MTFlZW4waTZtOAByITE2UWx2WmtCU09DNTBPTWlOSjVtZXpkdEN3dTFpZnQzZQ==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2025-06-13T16:32:00Z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